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F1C" w:rsidRPr="00EF6973" w:rsidRDefault="00B20F1C" w:rsidP="00077CD1">
      <w:pPr>
        <w:jc w:val="center"/>
        <w:rPr>
          <w:b/>
          <w:sz w:val="28"/>
          <w:szCs w:val="28"/>
          <w:lang w:val="uk-UA"/>
        </w:rPr>
      </w:pPr>
      <w:r w:rsidRPr="00EF6973">
        <w:rPr>
          <w:b/>
          <w:sz w:val="28"/>
          <w:szCs w:val="28"/>
          <w:lang w:val="uk-UA"/>
        </w:rPr>
        <w:t xml:space="preserve">Пояснювальна записка до фінансового </w:t>
      </w:r>
      <w:r>
        <w:rPr>
          <w:b/>
          <w:sz w:val="28"/>
          <w:szCs w:val="28"/>
          <w:lang w:val="uk-UA"/>
        </w:rPr>
        <w:t>плану</w:t>
      </w:r>
    </w:p>
    <w:p w:rsidR="00B20F1C" w:rsidRPr="00EF6973" w:rsidRDefault="00B20F1C" w:rsidP="00077CD1">
      <w:pPr>
        <w:jc w:val="center"/>
        <w:rPr>
          <w:b/>
          <w:sz w:val="28"/>
          <w:szCs w:val="28"/>
          <w:lang w:val="uk-UA"/>
        </w:rPr>
      </w:pPr>
      <w:r w:rsidRPr="00EF6973">
        <w:rPr>
          <w:b/>
          <w:sz w:val="28"/>
          <w:szCs w:val="28"/>
          <w:lang w:val="uk-UA"/>
        </w:rPr>
        <w:t xml:space="preserve">КП НМР «Торговий центр» </w:t>
      </w:r>
    </w:p>
    <w:p w:rsidR="00B20F1C" w:rsidRPr="00EF6973" w:rsidRDefault="00B20F1C" w:rsidP="00077CD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Pr="00EF6973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>21</w:t>
      </w:r>
      <w:r w:rsidRPr="00EF6973">
        <w:rPr>
          <w:b/>
          <w:sz w:val="28"/>
          <w:szCs w:val="28"/>
          <w:lang w:val="uk-UA"/>
        </w:rPr>
        <w:t xml:space="preserve"> р</w:t>
      </w:r>
      <w:r>
        <w:rPr>
          <w:b/>
          <w:sz w:val="28"/>
          <w:szCs w:val="28"/>
          <w:lang w:val="uk-UA"/>
        </w:rPr>
        <w:t>ік</w:t>
      </w:r>
    </w:p>
    <w:p w:rsidR="00B20F1C" w:rsidRPr="009955AC" w:rsidRDefault="00B20F1C" w:rsidP="009940D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2021 році планується збільшення доходів у зв’язку з приєднанням міського ринку. Разом з тим збільшуються витрати. З 1 січня 2021 року збільшується на 20% мінімальна заробітна плата, а відповідно і ЄСВ і всі нарахування до заробітної плати, а саме : надбавка, вредність, нічні, святкові, вислуга. </w:t>
      </w:r>
    </w:p>
    <w:p w:rsidR="00B20F1C" w:rsidRDefault="00B20F1C" w:rsidP="009955A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955AC">
        <w:rPr>
          <w:rFonts w:ascii="Times New Roman" w:hAnsi="Times New Roman"/>
          <w:sz w:val="28"/>
          <w:szCs w:val="28"/>
          <w:lang w:val="uk-UA"/>
        </w:rPr>
        <w:t xml:space="preserve">В плані розвитку підприємства на </w:t>
      </w:r>
      <w:r>
        <w:rPr>
          <w:rFonts w:ascii="Times New Roman" w:hAnsi="Times New Roman"/>
          <w:sz w:val="28"/>
          <w:szCs w:val="28"/>
          <w:lang w:val="uk-UA"/>
        </w:rPr>
        <w:t>2021 рік планується :</w:t>
      </w:r>
    </w:p>
    <w:p w:rsidR="00B20F1C" w:rsidRDefault="00B20F1C" w:rsidP="00077CD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77CD1">
        <w:rPr>
          <w:rFonts w:ascii="Times New Roman" w:hAnsi="Times New Roman"/>
          <w:sz w:val="28"/>
          <w:szCs w:val="28"/>
          <w:lang w:val="uk-UA"/>
        </w:rPr>
        <w:t>Провести замін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77CD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вхідних дверей в Торговий зал</w:t>
      </w:r>
      <w:r w:rsidRPr="00077CD1">
        <w:rPr>
          <w:rFonts w:ascii="Times New Roman" w:hAnsi="Times New Roman"/>
          <w:sz w:val="28"/>
          <w:szCs w:val="28"/>
          <w:lang w:val="uk-UA"/>
        </w:rPr>
        <w:t>.</w:t>
      </w:r>
    </w:p>
    <w:p w:rsidR="00B20F1C" w:rsidRDefault="00B20F1C" w:rsidP="00077CD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Провести ремонт покрівлі у павільйоні вул.Ринкова 4.</w:t>
      </w:r>
    </w:p>
    <w:p w:rsidR="00B20F1C" w:rsidRDefault="00B20F1C" w:rsidP="00077CD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Частковий ремонт ( заміна) накриття на зеленому ринку.</w:t>
      </w:r>
    </w:p>
    <w:p w:rsidR="00B20F1C" w:rsidRDefault="00B20F1C" w:rsidP="009955AC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Загальна вартість робіт складає 500,0 тис.грн.</w:t>
      </w:r>
    </w:p>
    <w:p w:rsidR="00B20F1C" w:rsidRDefault="00B20F1C" w:rsidP="009955AC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Згідно фінансового плану доходи підприємства у 2021 році заплановано 6 млн. 700 тис. грн. - це доходи від оренди, експлуатаційних витрат, послуг ринку, комунальних послуг.</w:t>
      </w:r>
    </w:p>
    <w:p w:rsidR="00B20F1C" w:rsidRDefault="00B20F1C" w:rsidP="009955AC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Витрати складатимуть 6 млн. 475 тис.грн. - це податки, заробітна плата, єдиний соціальний внесок, витрати по утриманню в належному стані будівлі, охоронна і пожежна сигналізація,  обслуговування бухгалтерських програм, зв'язок, дезінфекція.</w:t>
      </w:r>
    </w:p>
    <w:p w:rsidR="00B20F1C" w:rsidRDefault="00B20F1C" w:rsidP="009955AC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В результаті плануємо отримати дохід в сумі 225 тис. грн.</w:t>
      </w:r>
    </w:p>
    <w:p w:rsidR="00B20F1C" w:rsidRDefault="00B20F1C" w:rsidP="009955AC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державного бюджету сплата податків становитиме 988 тис.грн.</w:t>
      </w:r>
    </w:p>
    <w:p w:rsidR="00B20F1C" w:rsidRDefault="00B20F1C" w:rsidP="009955AC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місцевого бюджету 2 млн. 535 тис. грн. </w:t>
      </w:r>
    </w:p>
    <w:p w:rsidR="00B20F1C" w:rsidRDefault="00B20F1C" w:rsidP="009955AC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Разом 3 млн. 533 тис.грн.</w:t>
      </w:r>
    </w:p>
    <w:p w:rsidR="00B20F1C" w:rsidRPr="009955AC" w:rsidRDefault="00B20F1C" w:rsidP="009955AC">
      <w:pPr>
        <w:rPr>
          <w:rFonts w:ascii="Times New Roman" w:hAnsi="Times New Roman"/>
          <w:sz w:val="28"/>
          <w:szCs w:val="28"/>
          <w:lang w:val="uk-UA"/>
        </w:rPr>
      </w:pPr>
    </w:p>
    <w:p w:rsidR="00B20F1C" w:rsidRPr="009955AC" w:rsidRDefault="00B20F1C" w:rsidP="009955AC">
      <w:pPr>
        <w:rPr>
          <w:rFonts w:ascii="Times New Roman" w:hAnsi="Times New Roman"/>
          <w:sz w:val="24"/>
          <w:szCs w:val="24"/>
          <w:lang w:val="uk-UA"/>
        </w:rPr>
      </w:pPr>
      <w:r w:rsidRPr="009955AC">
        <w:rPr>
          <w:rFonts w:ascii="Times New Roman" w:hAnsi="Times New Roman"/>
          <w:sz w:val="28"/>
          <w:szCs w:val="28"/>
          <w:lang w:val="uk-UA"/>
        </w:rPr>
        <w:t>Директор КП НМР «Торговий це</w:t>
      </w:r>
      <w:bookmarkStart w:id="0" w:name="_GoBack"/>
      <w:bookmarkEnd w:id="0"/>
      <w:r w:rsidRPr="009955AC">
        <w:rPr>
          <w:rFonts w:ascii="Times New Roman" w:hAnsi="Times New Roman"/>
          <w:sz w:val="28"/>
          <w:szCs w:val="28"/>
          <w:lang w:val="uk-UA"/>
        </w:rPr>
        <w:t xml:space="preserve">нтр»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Михайло БРОЖИК</w:t>
      </w:r>
    </w:p>
    <w:sectPr w:rsidR="00B20F1C" w:rsidRPr="009955AC" w:rsidSect="000E5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D7F17"/>
    <w:multiLevelType w:val="hybridMultilevel"/>
    <w:tmpl w:val="EA9853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5AC"/>
    <w:rsid w:val="00015AD7"/>
    <w:rsid w:val="00077CD1"/>
    <w:rsid w:val="000E5AF6"/>
    <w:rsid w:val="001A0092"/>
    <w:rsid w:val="00230B3F"/>
    <w:rsid w:val="002A5F75"/>
    <w:rsid w:val="002E3CAA"/>
    <w:rsid w:val="0041208A"/>
    <w:rsid w:val="004514C0"/>
    <w:rsid w:val="00486F81"/>
    <w:rsid w:val="0055793B"/>
    <w:rsid w:val="00926E2A"/>
    <w:rsid w:val="009940D1"/>
    <w:rsid w:val="009955AC"/>
    <w:rsid w:val="00AF2239"/>
    <w:rsid w:val="00B20F1C"/>
    <w:rsid w:val="00C377DF"/>
    <w:rsid w:val="00C514C4"/>
    <w:rsid w:val="00C84E61"/>
    <w:rsid w:val="00D14B8A"/>
    <w:rsid w:val="00E15EDA"/>
    <w:rsid w:val="00EB6F22"/>
    <w:rsid w:val="00EF6973"/>
    <w:rsid w:val="00F1112E"/>
    <w:rsid w:val="00F25194"/>
    <w:rsid w:val="00FA00F9"/>
    <w:rsid w:val="00FB2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AF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95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55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77C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200</Words>
  <Characters>1145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до фінансового плану</dc:title>
  <dc:subject/>
  <dc:creator>tanya</dc:creator>
  <cp:keywords/>
  <dc:description/>
  <cp:lastModifiedBy>Depviddil</cp:lastModifiedBy>
  <cp:revision>2</cp:revision>
  <cp:lastPrinted>2019-11-19T12:10:00Z</cp:lastPrinted>
  <dcterms:created xsi:type="dcterms:W3CDTF">2020-12-03T09:21:00Z</dcterms:created>
  <dcterms:modified xsi:type="dcterms:W3CDTF">2020-12-03T09:21:00Z</dcterms:modified>
</cp:coreProperties>
</file>